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7B" w:rsidRPr="00ED2EAD" w:rsidRDefault="00ED2EAD" w:rsidP="00ED2EA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2EAD">
        <w:rPr>
          <w:rFonts w:ascii="Times New Roman" w:hAnsi="Times New Roman" w:cs="Times New Roman"/>
          <w:b/>
          <w:sz w:val="24"/>
          <w:szCs w:val="24"/>
          <w:lang w:val="sr-Cyrl-RS"/>
        </w:rPr>
        <w:t>Мој завичај и његова прошлост</w:t>
      </w:r>
      <w:r w:rsidRPr="00ED2EAD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:rsidR="00ED2EAD" w:rsidRDefault="00ED2EAD" w:rsidP="00ED2E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О прошлости завичаја можемо сазнати из историјских извора: усмених, писаних и материјалних. 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Можемо слушатиприче  бака и дека о томе како су некада живели и гледали старе фотографија.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Читањем историјских књига о завичају, можемо сазнати о догађајима и познатим личностима.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Обиласмом цркве, музеја, споменика и грађевина можемо видети предмете које су људи користили у прошлости.</w:t>
      </w:r>
    </w:p>
    <w:p w:rsidR="00ED2EAD" w:rsidRDefault="00ED2EAD" w:rsidP="00ED2E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ED2EAD">
        <w:rPr>
          <w:rFonts w:ascii="Times New Roman" w:hAnsi="Times New Roman" w:cs="Times New Roman"/>
          <w:b/>
          <w:sz w:val="24"/>
          <w:szCs w:val="24"/>
          <w:lang w:val="sr-Cyrl-RS"/>
        </w:rPr>
        <w:t>Куће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биле најчешће приземне, направљене од сламе и блата. Неке су биле дрвене и звале су се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брвнаре.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Већина сачуваних кућа је била до пола од камена. </w:t>
      </w:r>
      <w:r w:rsidRPr="00ED2EAD">
        <w:rPr>
          <w:rFonts w:ascii="Times New Roman" w:hAnsi="Times New Roman" w:cs="Times New Roman"/>
          <w:b/>
          <w:sz w:val="24"/>
          <w:szCs w:val="24"/>
          <w:lang w:val="sr-Cyrl-RS"/>
        </w:rPr>
        <w:t>Намештај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био једноставан. </w:t>
      </w:r>
      <w:r w:rsidRPr="00ED2EAD">
        <w:rPr>
          <w:rFonts w:ascii="Times New Roman" w:hAnsi="Times New Roman" w:cs="Times New Roman"/>
          <w:b/>
          <w:sz w:val="24"/>
          <w:szCs w:val="24"/>
          <w:lang w:val="sr-Cyrl-RS"/>
        </w:rPr>
        <w:t>Посуђе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прављено од глине, дрвета, а касније од метала.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</w:t>
      </w:r>
      <w:r w:rsidRPr="00ED2E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Породице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биле вишечлане. Сви су се окупљали око </w:t>
      </w:r>
      <w:r w:rsidRPr="00ED2E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Огњишта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налазило на средини куће. </w:t>
      </w:r>
      <w:r w:rsidRPr="00ED2EAD">
        <w:rPr>
          <w:rFonts w:ascii="Times New Roman" w:hAnsi="Times New Roman" w:cs="Times New Roman"/>
          <w:b/>
          <w:sz w:val="24"/>
          <w:szCs w:val="24"/>
          <w:lang w:val="sr-Cyrl-RS"/>
        </w:rPr>
        <w:t>Домаћин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био најстарији члан породице и он је организовао живот и рад у домаћинству. </w:t>
      </w:r>
    </w:p>
    <w:p w:rsidR="00ED2EAD" w:rsidRDefault="00ED2EAD" w:rsidP="00ED2E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далекој прошлости школе нису постојале. Деца су учила да пишу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манастирима, </w:t>
      </w:r>
      <w:r>
        <w:rPr>
          <w:rFonts w:ascii="Times New Roman" w:hAnsi="Times New Roman" w:cs="Times New Roman"/>
          <w:sz w:val="24"/>
          <w:szCs w:val="24"/>
          <w:lang w:val="sr-Cyrl-RS"/>
        </w:rPr>
        <w:t>у којима се школовало мало дечака. Девојчице су у својим домаћинствима училе да кувају, везу, плету ...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</w:t>
      </w:r>
      <w:r w:rsidRPr="00ED2EAD">
        <w:rPr>
          <w:rFonts w:ascii="Times New Roman" w:hAnsi="Times New Roman" w:cs="Times New Roman"/>
          <w:b/>
          <w:sz w:val="24"/>
          <w:szCs w:val="24"/>
          <w:lang w:val="sr-Cyrl-RS"/>
        </w:rPr>
        <w:t>Прве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грађене као и куђе. Биле су малобројне. Обично су имале само једну учионицу у којој су учила деца различитог узраста.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Школске клупе </w:t>
      </w:r>
      <w:r w:rsidRPr="00ED2EAD">
        <w:rPr>
          <w:rFonts w:ascii="Times New Roman" w:hAnsi="Times New Roman" w:cs="Times New Roman"/>
          <w:sz w:val="24"/>
          <w:szCs w:val="24"/>
          <w:lang w:val="sr-Cyrl-RS"/>
        </w:rPr>
        <w:t>су биле од дрвета, а неке су имале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D2EAD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 за одлагање </w:t>
      </w:r>
      <w:r w:rsidR="00D03C87">
        <w:rPr>
          <w:rFonts w:ascii="Times New Roman" w:hAnsi="Times New Roman" w:cs="Times New Roman"/>
          <w:sz w:val="24"/>
          <w:szCs w:val="24"/>
          <w:lang w:val="sr-Cyrl-RS"/>
        </w:rPr>
        <w:t xml:space="preserve">школског прибора. Звале су се </w:t>
      </w:r>
      <w:r w:rsidR="00D03C87">
        <w:rPr>
          <w:rFonts w:ascii="Times New Roman" w:hAnsi="Times New Roman" w:cs="Times New Roman"/>
          <w:b/>
          <w:sz w:val="24"/>
          <w:szCs w:val="24"/>
          <w:lang w:val="sr-Cyrl-RS"/>
        </w:rPr>
        <w:t>скамије.</w:t>
      </w:r>
      <w:r w:rsidR="00D03C87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</w:t>
      </w:r>
      <w:r w:rsidR="00D03C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Ђачки прибор </w:t>
      </w:r>
      <w:r w:rsidR="00D03C87">
        <w:rPr>
          <w:rFonts w:ascii="Times New Roman" w:hAnsi="Times New Roman" w:cs="Times New Roman"/>
          <w:sz w:val="24"/>
          <w:szCs w:val="24"/>
          <w:lang w:val="sr-Cyrl-RS"/>
        </w:rPr>
        <w:t xml:space="preserve">је био од дрвета, а касније и папира. Писало се на дрвеним </w:t>
      </w:r>
      <w:r w:rsidR="00D03C87" w:rsidRPr="00D03C87">
        <w:rPr>
          <w:rFonts w:ascii="Times New Roman" w:hAnsi="Times New Roman" w:cs="Times New Roman"/>
          <w:b/>
          <w:sz w:val="24"/>
          <w:szCs w:val="24"/>
          <w:lang w:val="sr-Cyrl-RS"/>
        </w:rPr>
        <w:t>таблицама,</w:t>
      </w:r>
      <w:r w:rsidR="00D03C87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D03C87" w:rsidRPr="00D03C87">
        <w:rPr>
          <w:rFonts w:ascii="Times New Roman" w:hAnsi="Times New Roman" w:cs="Times New Roman"/>
          <w:b/>
          <w:sz w:val="24"/>
          <w:szCs w:val="24"/>
          <w:lang w:val="sr-Cyrl-RS"/>
        </w:rPr>
        <w:t>писаљке</w:t>
      </w:r>
      <w:r w:rsidR="00D03C87">
        <w:rPr>
          <w:rFonts w:ascii="Times New Roman" w:hAnsi="Times New Roman" w:cs="Times New Roman"/>
          <w:sz w:val="24"/>
          <w:szCs w:val="24"/>
          <w:lang w:val="sr-Cyrl-RS"/>
        </w:rPr>
        <w:t xml:space="preserve"> су биле од зашиљеног камена. Касније је коришћено </w:t>
      </w:r>
      <w:r w:rsidR="00D03C87" w:rsidRPr="00D03C87">
        <w:rPr>
          <w:rFonts w:ascii="Times New Roman" w:hAnsi="Times New Roman" w:cs="Times New Roman"/>
          <w:b/>
          <w:sz w:val="24"/>
          <w:szCs w:val="24"/>
          <w:lang w:val="sr-Cyrl-RS"/>
        </w:rPr>
        <w:t>гушчје перо и мастило</w:t>
      </w:r>
      <w:r w:rsidR="00D03C8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03C87" w:rsidRDefault="00D03C87" w:rsidP="00ED2E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градовима су куће грађене од изстих материјала као у селима, али су биле вишеспратне. Грађени су путеви и мостови. Подизане су и цркве. Касније су отваране поште, занатске радње, продавнице, школе и факултетеи. </w:t>
      </w:r>
    </w:p>
    <w:p w:rsidR="00D03C87" w:rsidRDefault="00D03C87" w:rsidP="00ED2EA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Занимања људи у прошлости</w:t>
      </w:r>
    </w:p>
    <w:p w:rsidR="00D03C87" w:rsidRDefault="00D03C87" w:rsidP="00ED2E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У селима су се обављали послови слични данашњим. Људи су орали, косили, крунили кукуруз, хранили стоку, секли дрве. Жене су обављале кућне послове и биле задужене за ткање ћилима, платна и веза. Деца су помагала одраслима у свим пословима и мање времена проводила у игри.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  У градовима су шочели да се развијају занати. Међу првим занатима су били грнчарски, казанџијски, кројачки, опанчарски, ковачки ...</w:t>
      </w:r>
    </w:p>
    <w:p w:rsidR="00D03C87" w:rsidRDefault="00D03C87" w:rsidP="00ED2EA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Дечје игре у прошлости</w:t>
      </w:r>
    </w:p>
    <w:p w:rsidR="00D03C87" w:rsidRDefault="00D03C87" w:rsidP="00ED2EA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Деца су се играла напољу, на ливадама и у двориштима.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Дечаци су чували стоку и играли се дрвеним штаповима и лоптом. Лопте су прављене од крпа, а касније од чарапа. Звале су се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крпењаче.</w:t>
      </w:r>
    </w:p>
    <w:p w:rsidR="00D03C87" w:rsidRDefault="00D03C87" w:rsidP="00ED2E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Омиљена игра им је била клис. Штаповима су ударали по облом парчету дрвета, а победник је био дечак који најдаље одбаци свој клис.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Девојчице су играле школица и прескакања ластиша. Играло се још и труле кобиле, тутумиш, жмурке, игра са орасима, кликерима...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  Неке од ових игара су заборављене, а неке се играју и данас.</w:t>
      </w:r>
    </w:p>
    <w:p w:rsidR="00D03C87" w:rsidRDefault="00D03C87" w:rsidP="00ED2EA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Обичаји и светковине</w:t>
      </w:r>
    </w:p>
    <w:p w:rsidR="00D03C87" w:rsidRDefault="00D03C87" w:rsidP="00ED2EA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Обичаји </w:t>
      </w:r>
      <w:r w:rsidR="004C7B87">
        <w:rPr>
          <w:rFonts w:ascii="Times New Roman" w:hAnsi="Times New Roman" w:cs="Times New Roman"/>
          <w:sz w:val="24"/>
          <w:szCs w:val="24"/>
          <w:lang w:val="sr-Cyrl-RS"/>
        </w:rPr>
        <w:t>у прошлости завичаја били су везани за породичне и црквене празнике: Бадње вече, Божић, Ускрс, славе... Празновало се скромно, у оквиру породице.</w:t>
      </w:r>
      <w:r w:rsidR="004C7B87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Постојао је обичај да људи из села заједно обављају неке послове и да помажу једни другима око сетве, косидбе, брања кукуруза, зидања куће... Тај обичај се звао </w:t>
      </w:r>
      <w:r w:rsidR="004C7B87">
        <w:rPr>
          <w:rFonts w:ascii="Times New Roman" w:hAnsi="Times New Roman" w:cs="Times New Roman"/>
          <w:b/>
          <w:sz w:val="24"/>
          <w:szCs w:val="24"/>
          <w:lang w:val="sr-Cyrl-RS"/>
        </w:rPr>
        <w:t>моба.</w:t>
      </w:r>
      <w:r w:rsidR="004C7B87"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 </w:t>
      </w:r>
      <w:r w:rsidR="004C7B87" w:rsidRPr="004C7B87">
        <w:rPr>
          <w:rFonts w:ascii="Times New Roman" w:hAnsi="Times New Roman" w:cs="Times New Roman"/>
          <w:b/>
          <w:sz w:val="24"/>
          <w:szCs w:val="24"/>
          <w:lang w:val="sr-Cyrl-RS"/>
        </w:rPr>
        <w:t>Светковине</w:t>
      </w:r>
      <w:r w:rsidR="004C7B87">
        <w:rPr>
          <w:rFonts w:ascii="Times New Roman" w:hAnsi="Times New Roman" w:cs="Times New Roman"/>
          <w:sz w:val="24"/>
          <w:szCs w:val="24"/>
          <w:lang w:val="sr-Cyrl-RS"/>
        </w:rPr>
        <w:t xml:space="preserve"> су велика окупљања људи: </w:t>
      </w:r>
      <w:r w:rsidR="004C7B87" w:rsidRPr="004C7B87">
        <w:rPr>
          <w:rFonts w:ascii="Times New Roman" w:hAnsi="Times New Roman" w:cs="Times New Roman"/>
          <w:b/>
          <w:sz w:val="24"/>
          <w:szCs w:val="24"/>
          <w:lang w:val="sr-Cyrl-RS"/>
        </w:rPr>
        <w:t>вашари, сеоске славе и обележавање почетка или завршетка пољопривредних радова.</w:t>
      </w:r>
      <w:r w:rsidR="004C7B87">
        <w:rPr>
          <w:rFonts w:ascii="Times New Roman" w:hAnsi="Times New Roman" w:cs="Times New Roman"/>
          <w:sz w:val="24"/>
          <w:szCs w:val="24"/>
          <w:lang w:val="sr-Cyrl-RS"/>
        </w:rPr>
        <w:t xml:space="preserve"> Тада су се људи опуштали уз песму и игру.</w:t>
      </w:r>
      <w:r w:rsidR="004C7B87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4C7B87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4C7B87">
        <w:rPr>
          <w:rFonts w:ascii="Times New Roman" w:hAnsi="Times New Roman" w:cs="Times New Roman"/>
          <w:b/>
          <w:sz w:val="24"/>
          <w:szCs w:val="24"/>
          <w:lang w:val="sr-Cyrl-RS"/>
        </w:rPr>
        <w:t>Знаменити људи завичаја</w:t>
      </w:r>
    </w:p>
    <w:p w:rsidR="004C7B87" w:rsidRDefault="004C7B87" w:rsidP="00ED2E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Знаменит –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познат, истакнут, прослављен, цењен, угледан ...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У сваком завичају живели су знаменити људи. Они су се истакли својим радом и понашањем. Због тога их људи памте и поносе се њима. Неки од њих су били владари, а неки војсковође или велики јунаци у ратовима. Знаменити људи су били и писци, сликари, композитори, научници, просветитељи ...</w:t>
      </w:r>
    </w:p>
    <w:p w:rsidR="004C7B87" w:rsidRPr="004C7B87" w:rsidRDefault="004C7B87" w:rsidP="00ED2EAD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C7B87" w:rsidRPr="004C7B87" w:rsidRDefault="004C7B87" w:rsidP="00ED2EA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EAD" w:rsidRPr="00ED2EAD" w:rsidRDefault="00ED2EAD" w:rsidP="00ED2E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D2EAD" w:rsidRPr="00ED2EAD" w:rsidRDefault="00ED2EAD" w:rsidP="00ED2EA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D2EAD" w:rsidRPr="00ED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AD"/>
    <w:rsid w:val="000D767B"/>
    <w:rsid w:val="004C7B87"/>
    <w:rsid w:val="00D03C87"/>
    <w:rsid w:val="00E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8F5B"/>
  <w15:chartTrackingRefBased/>
  <w15:docId w15:val="{2FE08733-8C3A-47F9-975C-FEBFDBF1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vladica Milenkovic</dc:creator>
  <cp:keywords/>
  <dc:description/>
  <cp:lastModifiedBy>vladica Milenkovic</cp:lastModifiedBy>
  <cp:revision>1</cp:revision>
  <dcterms:created xsi:type="dcterms:W3CDTF">2020-05-26T10:49:00Z</dcterms:created>
  <dcterms:modified xsi:type="dcterms:W3CDTF">2020-05-26T11:24:00Z</dcterms:modified>
</cp:coreProperties>
</file>